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E6" w:rsidRDefault="00763CE6" w:rsidP="00763CE6">
      <w:pPr>
        <w:spacing w:after="0"/>
        <w:jc w:val="center"/>
        <w:rPr>
          <w:b/>
          <w:sz w:val="44"/>
          <w:szCs w:val="24"/>
        </w:rPr>
      </w:pPr>
      <w:r w:rsidRPr="00763CE6">
        <w:rPr>
          <w:b/>
          <w:sz w:val="44"/>
          <w:szCs w:val="24"/>
        </w:rPr>
        <w:t>Comunicato stampa</w:t>
      </w:r>
    </w:p>
    <w:p w:rsidR="003B79A5" w:rsidRDefault="003B79A5" w:rsidP="00763CE6">
      <w:pPr>
        <w:spacing w:after="0"/>
        <w:jc w:val="center"/>
        <w:rPr>
          <w:b/>
          <w:sz w:val="48"/>
          <w:szCs w:val="24"/>
        </w:rPr>
      </w:pPr>
      <w:r w:rsidRPr="00763CE6">
        <w:rPr>
          <w:b/>
          <w:sz w:val="48"/>
          <w:szCs w:val="24"/>
        </w:rPr>
        <w:t>GREEN DAYS</w:t>
      </w:r>
    </w:p>
    <w:p w:rsidR="003B79A5" w:rsidRPr="00763CE6" w:rsidRDefault="003B79A5" w:rsidP="00763CE6">
      <w:pPr>
        <w:spacing w:after="0" w:line="360" w:lineRule="auto"/>
        <w:jc w:val="center"/>
        <w:rPr>
          <w:b/>
          <w:sz w:val="28"/>
          <w:szCs w:val="24"/>
        </w:rPr>
      </w:pPr>
      <w:r w:rsidRPr="00763CE6">
        <w:rPr>
          <w:b/>
          <w:sz w:val="28"/>
          <w:szCs w:val="24"/>
        </w:rPr>
        <w:t>Esposizioni e dibattiti per un futuro sostenibile, ORA!!</w:t>
      </w:r>
    </w:p>
    <w:p w:rsidR="003B79A5" w:rsidRDefault="003B79A5" w:rsidP="00763CE6">
      <w:pPr>
        <w:spacing w:after="0" w:line="360" w:lineRule="auto"/>
        <w:jc w:val="center"/>
        <w:rPr>
          <w:b/>
          <w:sz w:val="20"/>
          <w:szCs w:val="24"/>
        </w:rPr>
      </w:pPr>
      <w:r w:rsidRPr="00763CE6">
        <w:rPr>
          <w:b/>
          <w:sz w:val="20"/>
          <w:szCs w:val="24"/>
        </w:rPr>
        <w:t>Napoli – Via Scarlatti (ore 9.00-14.30)</w:t>
      </w:r>
    </w:p>
    <w:p w:rsidR="00763CE6" w:rsidRPr="00763CE6" w:rsidRDefault="00763CE6" w:rsidP="00763CE6">
      <w:pPr>
        <w:spacing w:after="0"/>
        <w:jc w:val="center"/>
        <w:rPr>
          <w:b/>
          <w:sz w:val="16"/>
          <w:szCs w:val="24"/>
        </w:rPr>
      </w:pPr>
    </w:p>
    <w:p w:rsidR="003B79A5" w:rsidRPr="005D3CA1" w:rsidRDefault="00BF07EC" w:rsidP="003B79A5">
      <w:pPr>
        <w:jc w:val="both"/>
        <w:rPr>
          <w:sz w:val="24"/>
          <w:szCs w:val="24"/>
        </w:rPr>
      </w:pPr>
      <w:r>
        <w:rPr>
          <w:sz w:val="24"/>
          <w:szCs w:val="24"/>
        </w:rPr>
        <w:t>Si è conclusa</w:t>
      </w:r>
      <w:r w:rsidR="003B79A5">
        <w:rPr>
          <w:sz w:val="24"/>
          <w:szCs w:val="24"/>
        </w:rPr>
        <w:t xml:space="preserve"> sabato </w:t>
      </w:r>
      <w:r>
        <w:rPr>
          <w:sz w:val="24"/>
          <w:szCs w:val="24"/>
        </w:rPr>
        <w:t>28</w:t>
      </w:r>
      <w:r w:rsidR="003B79A5">
        <w:rPr>
          <w:sz w:val="24"/>
          <w:szCs w:val="24"/>
        </w:rPr>
        <w:t xml:space="preserve"> </w:t>
      </w:r>
      <w:r>
        <w:rPr>
          <w:sz w:val="24"/>
          <w:szCs w:val="24"/>
        </w:rPr>
        <w:t>settembre</w:t>
      </w:r>
      <w:r w:rsidR="003B79A5">
        <w:rPr>
          <w:sz w:val="24"/>
          <w:szCs w:val="24"/>
        </w:rPr>
        <w:t xml:space="preserve"> nel cuore del Vomero a Napoli</w:t>
      </w:r>
      <w:r>
        <w:rPr>
          <w:sz w:val="24"/>
          <w:szCs w:val="24"/>
        </w:rPr>
        <w:t>, la terza tappa de</w:t>
      </w:r>
      <w:r w:rsidR="003B79A5">
        <w:rPr>
          <w:sz w:val="24"/>
          <w:szCs w:val="24"/>
        </w:rPr>
        <w:t xml:space="preserve">i Green </w:t>
      </w:r>
      <w:proofErr w:type="spellStart"/>
      <w:r w:rsidR="003B79A5">
        <w:rPr>
          <w:sz w:val="24"/>
          <w:szCs w:val="24"/>
        </w:rPr>
        <w:t>Days</w:t>
      </w:r>
      <w:proofErr w:type="spellEnd"/>
      <w:r w:rsidR="003B79A5">
        <w:rPr>
          <w:sz w:val="24"/>
          <w:szCs w:val="24"/>
        </w:rPr>
        <w:t xml:space="preserve"> – gli appuntamenti </w:t>
      </w:r>
      <w:r w:rsidR="0008775A">
        <w:rPr>
          <w:sz w:val="24"/>
          <w:szCs w:val="24"/>
        </w:rPr>
        <w:t>sull’economia circolare</w:t>
      </w:r>
      <w:r>
        <w:rPr>
          <w:sz w:val="24"/>
          <w:szCs w:val="24"/>
        </w:rPr>
        <w:t xml:space="preserve">, organizzati da ANEA – Agenzia Napoletana Energia e Ambiente, e che si ripropongono ormai per la </w:t>
      </w:r>
      <w:r w:rsidR="003E0800">
        <w:rPr>
          <w:sz w:val="24"/>
          <w:szCs w:val="24"/>
        </w:rPr>
        <w:t>7</w:t>
      </w:r>
      <w:r>
        <w:rPr>
          <w:sz w:val="24"/>
          <w:szCs w:val="24"/>
        </w:rPr>
        <w:t>° edizione, da maggio a novembre</w:t>
      </w:r>
      <w:r w:rsidR="0008775A">
        <w:rPr>
          <w:sz w:val="24"/>
          <w:szCs w:val="24"/>
        </w:rPr>
        <w:t xml:space="preserve"> </w:t>
      </w:r>
      <w:r w:rsidR="003B79A5">
        <w:rPr>
          <w:sz w:val="24"/>
          <w:szCs w:val="24"/>
        </w:rPr>
        <w:t>nelle strade dello shopping</w:t>
      </w:r>
      <w:r>
        <w:rPr>
          <w:sz w:val="24"/>
          <w:szCs w:val="24"/>
        </w:rPr>
        <w:t xml:space="preserve"> napoletano,</w:t>
      </w:r>
      <w:r w:rsidR="003B79A5">
        <w:rPr>
          <w:sz w:val="24"/>
          <w:szCs w:val="24"/>
        </w:rPr>
        <w:t xml:space="preserve"> </w:t>
      </w:r>
      <w:r w:rsidR="003B79A5" w:rsidRPr="005D3CA1">
        <w:rPr>
          <w:sz w:val="24"/>
          <w:szCs w:val="24"/>
        </w:rPr>
        <w:t xml:space="preserve">con </w:t>
      </w:r>
      <w:proofErr w:type="spellStart"/>
      <w:r w:rsidR="003B79A5" w:rsidRPr="005D3CA1">
        <w:rPr>
          <w:sz w:val="24"/>
          <w:szCs w:val="24"/>
        </w:rPr>
        <w:t>infopoint</w:t>
      </w:r>
      <w:proofErr w:type="spellEnd"/>
      <w:r w:rsidR="003B79A5" w:rsidRPr="005D3CA1">
        <w:rPr>
          <w:sz w:val="24"/>
          <w:szCs w:val="24"/>
        </w:rPr>
        <w:t xml:space="preserve"> e stand di aziende che </w:t>
      </w:r>
      <w:r>
        <w:rPr>
          <w:sz w:val="24"/>
          <w:szCs w:val="24"/>
        </w:rPr>
        <w:t>espongono</w:t>
      </w:r>
      <w:r w:rsidR="003B79A5" w:rsidRPr="005D3CA1">
        <w:rPr>
          <w:sz w:val="24"/>
          <w:szCs w:val="24"/>
        </w:rPr>
        <w:t xml:space="preserve"> servizi e prodotti innovativi dei settori della </w:t>
      </w:r>
      <w:r w:rsidR="003B79A5" w:rsidRPr="005D3CA1">
        <w:rPr>
          <w:i/>
          <w:sz w:val="24"/>
          <w:szCs w:val="24"/>
        </w:rPr>
        <w:t>Mobilità Sostenibile, Efficienza Energetica, ed Energia Rin</w:t>
      </w:r>
      <w:bookmarkStart w:id="0" w:name="_GoBack"/>
      <w:bookmarkEnd w:id="0"/>
      <w:r w:rsidR="003B79A5" w:rsidRPr="005D3CA1">
        <w:rPr>
          <w:i/>
          <w:sz w:val="24"/>
          <w:szCs w:val="24"/>
        </w:rPr>
        <w:t>novabile.</w:t>
      </w:r>
    </w:p>
    <w:p w:rsidR="003B79A5" w:rsidRDefault="006146F2" w:rsidP="003B79A5">
      <w:pPr>
        <w:jc w:val="both"/>
        <w:rPr>
          <w:sz w:val="24"/>
          <w:szCs w:val="24"/>
        </w:rPr>
      </w:pPr>
      <w:r>
        <w:rPr>
          <w:sz w:val="24"/>
          <w:szCs w:val="24"/>
        </w:rPr>
        <w:t>In esposizione i</w:t>
      </w:r>
      <w:r w:rsidR="003B79A5">
        <w:rPr>
          <w:sz w:val="24"/>
          <w:szCs w:val="24"/>
        </w:rPr>
        <w:t xml:space="preserve"> n</w:t>
      </w:r>
      <w:r w:rsidR="003B79A5" w:rsidRPr="005D3CA1">
        <w:rPr>
          <w:sz w:val="24"/>
          <w:szCs w:val="24"/>
        </w:rPr>
        <w:t xml:space="preserve">uovi modelli di </w:t>
      </w:r>
      <w:r w:rsidR="003B79A5" w:rsidRPr="005D3CA1">
        <w:rPr>
          <w:b/>
          <w:sz w:val="24"/>
          <w:szCs w:val="24"/>
        </w:rPr>
        <w:t>auto ibride</w:t>
      </w:r>
      <w:r w:rsidR="003B79A5" w:rsidRPr="005D3CA1">
        <w:rPr>
          <w:sz w:val="24"/>
          <w:szCs w:val="24"/>
        </w:rPr>
        <w:t xml:space="preserve">, di </w:t>
      </w:r>
      <w:r w:rsidR="003B79A5" w:rsidRPr="005D3CA1">
        <w:rPr>
          <w:b/>
          <w:sz w:val="24"/>
          <w:szCs w:val="24"/>
        </w:rPr>
        <w:t xml:space="preserve">biciclette a pedalata assistita, </w:t>
      </w:r>
      <w:r w:rsidR="003B79A5" w:rsidRPr="00D07760">
        <w:rPr>
          <w:sz w:val="24"/>
          <w:szCs w:val="24"/>
        </w:rPr>
        <w:t>di</w:t>
      </w:r>
      <w:r w:rsidR="003B79A5">
        <w:rPr>
          <w:b/>
          <w:sz w:val="24"/>
          <w:szCs w:val="24"/>
        </w:rPr>
        <w:t xml:space="preserve"> </w:t>
      </w:r>
      <w:r w:rsidR="00226805">
        <w:rPr>
          <w:b/>
          <w:sz w:val="24"/>
          <w:szCs w:val="24"/>
        </w:rPr>
        <w:t>ciclomotori elettrici, stazioni di ricarica</w:t>
      </w:r>
      <w:r w:rsidR="003B79A5" w:rsidRPr="005D3CA1">
        <w:rPr>
          <w:b/>
          <w:sz w:val="24"/>
          <w:szCs w:val="24"/>
        </w:rPr>
        <w:t xml:space="preserve"> </w:t>
      </w:r>
      <w:r w:rsidR="003B79A5" w:rsidRPr="00D07760">
        <w:rPr>
          <w:sz w:val="24"/>
          <w:szCs w:val="24"/>
        </w:rPr>
        <w:t xml:space="preserve">e </w:t>
      </w:r>
      <w:r w:rsidR="003B79A5">
        <w:rPr>
          <w:sz w:val="24"/>
          <w:szCs w:val="24"/>
        </w:rPr>
        <w:t>altre novità</w:t>
      </w:r>
      <w:r w:rsidR="003B79A5" w:rsidRPr="00D07760">
        <w:rPr>
          <w:sz w:val="24"/>
          <w:szCs w:val="24"/>
        </w:rPr>
        <w:t xml:space="preserve"> </w:t>
      </w:r>
      <w:r w:rsidR="003B79A5" w:rsidRPr="00D07760">
        <w:rPr>
          <w:i/>
          <w:sz w:val="24"/>
          <w:szCs w:val="24"/>
        </w:rPr>
        <w:t>green</w:t>
      </w:r>
      <w:r w:rsidR="003B79A5">
        <w:rPr>
          <w:i/>
          <w:sz w:val="24"/>
          <w:szCs w:val="24"/>
        </w:rPr>
        <w:t xml:space="preserve"> </w:t>
      </w:r>
      <w:r w:rsidR="003B79A5" w:rsidRPr="00D07760">
        <w:rPr>
          <w:sz w:val="24"/>
          <w:szCs w:val="24"/>
        </w:rPr>
        <w:t>quali</w:t>
      </w:r>
      <w:r w:rsidR="003B79A5">
        <w:rPr>
          <w:szCs w:val="24"/>
        </w:rPr>
        <w:t xml:space="preserve"> </w:t>
      </w:r>
      <w:r w:rsidR="00F25AD2">
        <w:rPr>
          <w:b/>
          <w:sz w:val="24"/>
          <w:szCs w:val="24"/>
        </w:rPr>
        <w:t xml:space="preserve">nuove tipologie di </w:t>
      </w:r>
      <w:r w:rsidR="00226805">
        <w:rPr>
          <w:b/>
          <w:sz w:val="24"/>
          <w:szCs w:val="24"/>
        </w:rPr>
        <w:t>infissi</w:t>
      </w:r>
      <w:r w:rsidR="00F25AD2">
        <w:rPr>
          <w:b/>
          <w:sz w:val="24"/>
          <w:szCs w:val="24"/>
        </w:rPr>
        <w:t xml:space="preserve"> ad alta efficienza energetica</w:t>
      </w:r>
      <w:r w:rsidR="00226805">
        <w:rPr>
          <w:b/>
          <w:sz w:val="24"/>
          <w:szCs w:val="24"/>
        </w:rPr>
        <w:t xml:space="preserve">, </w:t>
      </w:r>
      <w:r w:rsidR="00226805" w:rsidRPr="00226805">
        <w:rPr>
          <w:sz w:val="24"/>
          <w:szCs w:val="24"/>
        </w:rPr>
        <w:t>sistemi</w:t>
      </w:r>
      <w:r w:rsidR="00226805">
        <w:rPr>
          <w:b/>
          <w:sz w:val="24"/>
          <w:szCs w:val="24"/>
        </w:rPr>
        <w:t xml:space="preserve"> </w:t>
      </w:r>
      <w:r w:rsidR="00F25AD2">
        <w:rPr>
          <w:sz w:val="24"/>
          <w:szCs w:val="24"/>
        </w:rPr>
        <w:t>di sicurezza per la casa e tanto altro.</w:t>
      </w:r>
    </w:p>
    <w:p w:rsidR="003B79A5" w:rsidRDefault="003B79A5" w:rsidP="003B79A5">
      <w:pPr>
        <w:spacing w:after="140" w:line="240" w:lineRule="auto"/>
        <w:jc w:val="both"/>
        <w:rPr>
          <w:bCs/>
          <w:sz w:val="24"/>
          <w:szCs w:val="24"/>
        </w:rPr>
      </w:pPr>
      <w:r w:rsidRPr="005D3CA1">
        <w:rPr>
          <w:sz w:val="24"/>
          <w:szCs w:val="24"/>
        </w:rPr>
        <w:t>I cittadini potranno usufruire</w:t>
      </w:r>
      <w:r w:rsidR="00226805">
        <w:rPr>
          <w:sz w:val="24"/>
          <w:szCs w:val="24"/>
        </w:rPr>
        <w:t xml:space="preserve"> inoltre</w:t>
      </w:r>
      <w:r w:rsidRPr="005D3CA1">
        <w:rPr>
          <w:sz w:val="24"/>
          <w:szCs w:val="24"/>
        </w:rPr>
        <w:t xml:space="preserve"> di tante promozioni: sconti per la </w:t>
      </w:r>
      <w:r w:rsidRPr="005D3CA1">
        <w:rPr>
          <w:bCs/>
          <w:sz w:val="24"/>
          <w:szCs w:val="24"/>
        </w:rPr>
        <w:t xml:space="preserve">sostituzione </w:t>
      </w:r>
      <w:r w:rsidR="00226805">
        <w:rPr>
          <w:bCs/>
          <w:sz w:val="24"/>
          <w:szCs w:val="24"/>
        </w:rPr>
        <w:t>dei vecchi infissi</w:t>
      </w:r>
      <w:r w:rsidRPr="005D3CA1">
        <w:rPr>
          <w:sz w:val="24"/>
          <w:szCs w:val="24"/>
        </w:rPr>
        <w:t xml:space="preserve">, </w:t>
      </w:r>
      <w:r w:rsidR="00981975">
        <w:rPr>
          <w:bCs/>
          <w:sz w:val="24"/>
          <w:szCs w:val="24"/>
        </w:rPr>
        <w:t xml:space="preserve">prezzi speciali per l’acquisto di </w:t>
      </w:r>
      <w:r w:rsidR="00BF07EC">
        <w:rPr>
          <w:bCs/>
          <w:sz w:val="24"/>
          <w:szCs w:val="24"/>
        </w:rPr>
        <w:t>ciclomotori a basso impatto ambientale,</w:t>
      </w:r>
      <w:r w:rsidRPr="005D3CA1">
        <w:rPr>
          <w:bCs/>
          <w:sz w:val="24"/>
          <w:szCs w:val="24"/>
        </w:rPr>
        <w:t xml:space="preserve"> </w:t>
      </w:r>
      <w:r w:rsidR="00981975">
        <w:rPr>
          <w:sz w:val="24"/>
          <w:szCs w:val="24"/>
        </w:rPr>
        <w:t>vantaggi</w:t>
      </w:r>
      <w:r w:rsidRPr="005D3CA1">
        <w:rPr>
          <w:sz w:val="24"/>
          <w:szCs w:val="24"/>
        </w:rPr>
        <w:t xml:space="preserve"> per l’acquisto di </w:t>
      </w:r>
      <w:r w:rsidR="00BF07EC">
        <w:rPr>
          <w:sz w:val="24"/>
          <w:szCs w:val="24"/>
        </w:rPr>
        <w:t>e-bike</w:t>
      </w:r>
      <w:r w:rsidR="00981975">
        <w:rPr>
          <w:sz w:val="24"/>
          <w:szCs w:val="24"/>
        </w:rPr>
        <w:t xml:space="preserve"> e</w:t>
      </w:r>
      <w:r w:rsidR="00BF07EC">
        <w:rPr>
          <w:sz w:val="24"/>
          <w:szCs w:val="24"/>
        </w:rPr>
        <w:t>d</w:t>
      </w:r>
      <w:r w:rsidR="00981975">
        <w:rPr>
          <w:sz w:val="24"/>
          <w:szCs w:val="24"/>
        </w:rPr>
        <w:t xml:space="preserve"> auto ibride, sistemi innovativi di mobilità elettrica (</w:t>
      </w:r>
      <w:proofErr w:type="spellStart"/>
      <w:r w:rsidR="00981975">
        <w:rPr>
          <w:rFonts w:ascii="Verdana" w:hAnsi="Verdana"/>
          <w:sz w:val="20"/>
          <w:szCs w:val="20"/>
        </w:rPr>
        <w:t>mobility</w:t>
      </w:r>
      <w:proofErr w:type="spellEnd"/>
      <w:r w:rsidR="00981975">
        <w:rPr>
          <w:rFonts w:ascii="Verdana" w:hAnsi="Verdana"/>
          <w:sz w:val="20"/>
          <w:szCs w:val="20"/>
        </w:rPr>
        <w:t xml:space="preserve"> scooter, biciclette a pedalata assis</w:t>
      </w:r>
      <w:r w:rsidR="00BF07EC">
        <w:rPr>
          <w:rFonts w:ascii="Verdana" w:hAnsi="Verdana"/>
          <w:sz w:val="20"/>
          <w:szCs w:val="20"/>
        </w:rPr>
        <w:t xml:space="preserve">tita, monopattini, </w:t>
      </w:r>
      <w:proofErr w:type="spellStart"/>
      <w:r w:rsidR="00BF07EC">
        <w:rPr>
          <w:rFonts w:ascii="Verdana" w:hAnsi="Verdana"/>
          <w:sz w:val="20"/>
          <w:szCs w:val="20"/>
        </w:rPr>
        <w:t>segway</w:t>
      </w:r>
      <w:proofErr w:type="spellEnd"/>
      <w:r w:rsidR="00BF07EC">
        <w:rPr>
          <w:rFonts w:ascii="Verdana" w:hAnsi="Verdana"/>
          <w:sz w:val="20"/>
          <w:szCs w:val="20"/>
        </w:rPr>
        <w:t xml:space="preserve"> ecc.), </w:t>
      </w:r>
      <w:r w:rsidRPr="005D3CA1">
        <w:rPr>
          <w:sz w:val="24"/>
          <w:szCs w:val="24"/>
        </w:rPr>
        <w:t>offerte per la ristrutturazione completa di un appartamento e tanto altro ancora</w:t>
      </w:r>
      <w:r w:rsidRPr="005D3CA1">
        <w:rPr>
          <w:bCs/>
          <w:sz w:val="24"/>
          <w:szCs w:val="24"/>
        </w:rPr>
        <w:t>.</w:t>
      </w:r>
    </w:p>
    <w:p w:rsidR="00D360CF" w:rsidRDefault="00D360CF" w:rsidP="003B79A5">
      <w:pPr>
        <w:spacing w:after="140" w:line="240" w:lineRule="auto"/>
        <w:jc w:val="both"/>
        <w:rPr>
          <w:bCs/>
          <w:sz w:val="24"/>
          <w:szCs w:val="24"/>
        </w:rPr>
      </w:pPr>
      <w:r w:rsidRPr="00D360CF">
        <w:rPr>
          <w:bCs/>
          <w:sz w:val="24"/>
          <w:szCs w:val="24"/>
        </w:rPr>
        <w:t xml:space="preserve">"I Green  </w:t>
      </w:r>
      <w:proofErr w:type="spellStart"/>
      <w:r w:rsidRPr="00D360CF">
        <w:rPr>
          <w:bCs/>
          <w:sz w:val="24"/>
          <w:szCs w:val="24"/>
        </w:rPr>
        <w:t>Days</w:t>
      </w:r>
      <w:proofErr w:type="spellEnd"/>
      <w:r w:rsidRPr="00D360CF">
        <w:rPr>
          <w:bCs/>
          <w:sz w:val="24"/>
          <w:szCs w:val="24"/>
        </w:rPr>
        <w:t xml:space="preserve"> cominciano alcune settimane dopo l'evento </w:t>
      </w:r>
      <w:proofErr w:type="spellStart"/>
      <w:r w:rsidRPr="00D360CF">
        <w:rPr>
          <w:bCs/>
          <w:sz w:val="24"/>
          <w:szCs w:val="24"/>
        </w:rPr>
        <w:t>EnergyMed</w:t>
      </w:r>
      <w:proofErr w:type="spellEnd"/>
      <w:r>
        <w:rPr>
          <w:bCs/>
          <w:sz w:val="24"/>
          <w:szCs w:val="24"/>
        </w:rPr>
        <w:t xml:space="preserve"> - </w:t>
      </w:r>
      <w:r w:rsidRPr="00D360CF">
        <w:rPr>
          <w:bCs/>
          <w:sz w:val="24"/>
          <w:szCs w:val="24"/>
        </w:rPr>
        <w:t>e vanno a completare la promozione ANEA della Sostenibilità ambientale nei suoi molteplici aspetti</w:t>
      </w:r>
      <w:r>
        <w:rPr>
          <w:bCs/>
          <w:sz w:val="24"/>
          <w:szCs w:val="24"/>
        </w:rPr>
        <w:t xml:space="preserve"> – dichiara Benedetto </w:t>
      </w:r>
      <w:proofErr w:type="spellStart"/>
      <w:r>
        <w:rPr>
          <w:bCs/>
          <w:sz w:val="24"/>
          <w:szCs w:val="24"/>
        </w:rPr>
        <w:t>Scarpellino</w:t>
      </w:r>
      <w:proofErr w:type="spellEnd"/>
      <w:r>
        <w:rPr>
          <w:bCs/>
          <w:sz w:val="24"/>
          <w:szCs w:val="24"/>
        </w:rPr>
        <w:t>, Presidente ANEA</w:t>
      </w:r>
      <w:r w:rsidRPr="00D360CF">
        <w:rPr>
          <w:bCs/>
          <w:sz w:val="24"/>
          <w:szCs w:val="24"/>
        </w:rPr>
        <w:t xml:space="preserve">. In questo caso le aziende raggiungono i cittadini per mostrare quanto sia importante, in </w:t>
      </w:r>
      <w:r>
        <w:rPr>
          <w:bCs/>
          <w:sz w:val="24"/>
          <w:szCs w:val="24"/>
        </w:rPr>
        <w:t>termini di s</w:t>
      </w:r>
      <w:r w:rsidRPr="00D360CF">
        <w:rPr>
          <w:bCs/>
          <w:sz w:val="24"/>
          <w:szCs w:val="24"/>
        </w:rPr>
        <w:t>alute pubblica e di risparmio economico, preferire prodotti che rispettino l'ambiente.</w:t>
      </w:r>
      <w:r w:rsidRPr="00D360CF">
        <w:rPr>
          <w:bCs/>
          <w:sz w:val="24"/>
          <w:szCs w:val="24"/>
        </w:rPr>
        <w:br/>
        <w:t xml:space="preserve">La </w:t>
      </w:r>
      <w:proofErr w:type="spellStart"/>
      <w:r w:rsidRPr="00D360CF">
        <w:rPr>
          <w:bCs/>
          <w:sz w:val="24"/>
          <w:szCs w:val="24"/>
        </w:rPr>
        <w:t>mission</w:t>
      </w:r>
      <w:proofErr w:type="spellEnd"/>
      <w:r w:rsidRPr="00D360CF">
        <w:rPr>
          <w:bCs/>
          <w:sz w:val="24"/>
          <w:szCs w:val="24"/>
        </w:rPr>
        <w:t xml:space="preserve"> fondamentale di ANEA, al di là degli aspetti promozionali sopra citati, rimane quella di intervenire direttamente, in virtù di un know-how ventennale, nella realizzazione di progetti di adeguamento energetico e di tutela ambientale."</w:t>
      </w:r>
    </w:p>
    <w:p w:rsidR="006146F2" w:rsidRDefault="00226805" w:rsidP="003B79A5">
      <w:pPr>
        <w:spacing w:after="140" w:line="240" w:lineRule="auto"/>
        <w:jc w:val="both"/>
        <w:rPr>
          <w:sz w:val="24"/>
          <w:szCs w:val="24"/>
        </w:rPr>
      </w:pPr>
      <w:r w:rsidRPr="000F1AA4">
        <w:rPr>
          <w:sz w:val="24"/>
          <w:szCs w:val="24"/>
        </w:rPr>
        <w:t xml:space="preserve">Quale occasione migliore quindi per informarsi su come muoversi in città o ristrutturare casa, </w:t>
      </w:r>
      <w:r w:rsidR="006146F2">
        <w:rPr>
          <w:sz w:val="24"/>
          <w:szCs w:val="24"/>
        </w:rPr>
        <w:t>rispettando</w:t>
      </w:r>
      <w:r w:rsidRPr="000F1AA4">
        <w:rPr>
          <w:sz w:val="24"/>
          <w:szCs w:val="24"/>
        </w:rPr>
        <w:t xml:space="preserve"> l’ambiente e perché no</w:t>
      </w:r>
      <w:r w:rsidR="006146F2">
        <w:rPr>
          <w:sz w:val="24"/>
          <w:szCs w:val="24"/>
        </w:rPr>
        <w:t>,</w:t>
      </w:r>
      <w:r w:rsidRPr="000F1AA4">
        <w:rPr>
          <w:sz w:val="24"/>
          <w:szCs w:val="24"/>
        </w:rPr>
        <w:t xml:space="preserve"> alleggerendo il portafogli, grazie anche agli incentivi nazionali. </w:t>
      </w:r>
    </w:p>
    <w:p w:rsidR="00763CE6" w:rsidRDefault="00226805" w:rsidP="003B79A5">
      <w:pPr>
        <w:spacing w:after="140" w:line="240" w:lineRule="auto"/>
        <w:jc w:val="both"/>
        <w:rPr>
          <w:sz w:val="24"/>
          <w:szCs w:val="24"/>
        </w:rPr>
      </w:pPr>
      <w:r w:rsidRPr="000F1AA4">
        <w:rPr>
          <w:sz w:val="24"/>
          <w:szCs w:val="24"/>
        </w:rPr>
        <w:t>Resta</w:t>
      </w:r>
      <w:r w:rsidR="006146F2">
        <w:rPr>
          <w:sz w:val="24"/>
          <w:szCs w:val="24"/>
        </w:rPr>
        <w:t>no</w:t>
      </w:r>
      <w:r w:rsidRPr="000F1AA4">
        <w:rPr>
          <w:sz w:val="24"/>
          <w:szCs w:val="24"/>
        </w:rPr>
        <w:t xml:space="preserve"> </w:t>
      </w:r>
      <w:r w:rsidR="006146F2" w:rsidRPr="000F1AA4">
        <w:rPr>
          <w:sz w:val="24"/>
          <w:szCs w:val="24"/>
        </w:rPr>
        <w:t>confermat</w:t>
      </w:r>
      <w:r w:rsidR="006146F2">
        <w:rPr>
          <w:sz w:val="24"/>
          <w:szCs w:val="24"/>
        </w:rPr>
        <w:t>e</w:t>
      </w:r>
      <w:r w:rsidRPr="000F1AA4">
        <w:rPr>
          <w:sz w:val="24"/>
          <w:szCs w:val="24"/>
        </w:rPr>
        <w:t xml:space="preserve">, </w:t>
      </w:r>
      <w:r w:rsidR="00BF07EC">
        <w:rPr>
          <w:sz w:val="24"/>
          <w:szCs w:val="24"/>
        </w:rPr>
        <w:t xml:space="preserve">infatti, </w:t>
      </w:r>
      <w:r w:rsidRPr="000F1AA4">
        <w:rPr>
          <w:sz w:val="24"/>
          <w:szCs w:val="24"/>
        </w:rPr>
        <w:t xml:space="preserve">anche per l’anno 2019, </w:t>
      </w:r>
      <w:r w:rsidR="006146F2">
        <w:rPr>
          <w:sz w:val="24"/>
          <w:szCs w:val="24"/>
        </w:rPr>
        <w:t>le detrazioni</w:t>
      </w:r>
      <w:r w:rsidR="006146F2" w:rsidRPr="006146F2">
        <w:rPr>
          <w:sz w:val="24"/>
          <w:szCs w:val="24"/>
        </w:rPr>
        <w:t xml:space="preserve"> per ristrutturazioni e interventi </w:t>
      </w:r>
      <w:r w:rsidR="006146F2">
        <w:rPr>
          <w:sz w:val="24"/>
          <w:szCs w:val="24"/>
        </w:rPr>
        <w:t xml:space="preserve">di </w:t>
      </w:r>
      <w:proofErr w:type="spellStart"/>
      <w:r w:rsidR="006146F2">
        <w:rPr>
          <w:sz w:val="24"/>
          <w:szCs w:val="24"/>
        </w:rPr>
        <w:t>efficientamento</w:t>
      </w:r>
      <w:proofErr w:type="spellEnd"/>
      <w:r w:rsidR="006146F2">
        <w:rPr>
          <w:sz w:val="24"/>
          <w:szCs w:val="24"/>
        </w:rPr>
        <w:t xml:space="preserve"> energetico</w:t>
      </w:r>
      <w:r w:rsidRPr="000F1AA4">
        <w:rPr>
          <w:sz w:val="24"/>
          <w:szCs w:val="24"/>
        </w:rPr>
        <w:t xml:space="preserve"> (</w:t>
      </w:r>
      <w:proofErr w:type="spellStart"/>
      <w:r w:rsidRPr="000F1AA4">
        <w:rPr>
          <w:sz w:val="24"/>
          <w:szCs w:val="24"/>
        </w:rPr>
        <w:t>Ecobonus</w:t>
      </w:r>
      <w:proofErr w:type="spellEnd"/>
      <w:r w:rsidRPr="000F1AA4">
        <w:rPr>
          <w:sz w:val="24"/>
          <w:szCs w:val="24"/>
        </w:rPr>
        <w:t xml:space="preserve">). </w:t>
      </w:r>
      <w:r w:rsidR="006146F2">
        <w:rPr>
          <w:sz w:val="24"/>
          <w:szCs w:val="24"/>
        </w:rPr>
        <w:t>Ad esempio per la sostituzione degli infissi, s</w:t>
      </w:r>
      <w:r w:rsidRPr="000F1AA4">
        <w:rPr>
          <w:sz w:val="24"/>
          <w:szCs w:val="24"/>
        </w:rPr>
        <w:t>olo du</w:t>
      </w:r>
      <w:r w:rsidR="006146F2">
        <w:rPr>
          <w:sz w:val="24"/>
          <w:szCs w:val="24"/>
        </w:rPr>
        <w:t>rante il 2017, fa sapere l’ENEA,</w:t>
      </w:r>
      <w:r w:rsidRPr="000F1AA4">
        <w:rPr>
          <w:sz w:val="24"/>
          <w:szCs w:val="24"/>
        </w:rPr>
        <w:t xml:space="preserve"> sono state presentate circa 218.000 richieste per detrazioni</w:t>
      </w:r>
      <w:r w:rsidR="006146F2">
        <w:rPr>
          <w:sz w:val="24"/>
          <w:szCs w:val="24"/>
        </w:rPr>
        <w:t>:</w:t>
      </w:r>
      <w:r w:rsidRPr="000F1AA4">
        <w:rPr>
          <w:sz w:val="24"/>
          <w:szCs w:val="24"/>
        </w:rPr>
        <w:t xml:space="preserve"> circa 700.000 i serramenti sostituiti, per una superficie installata complessiva di circa 2,6 milioni di m2. </w:t>
      </w:r>
    </w:p>
    <w:p w:rsidR="00226805" w:rsidRDefault="00226805" w:rsidP="003B79A5">
      <w:pPr>
        <w:spacing w:after="140" w:line="240" w:lineRule="auto"/>
        <w:jc w:val="both"/>
        <w:rPr>
          <w:sz w:val="24"/>
          <w:szCs w:val="24"/>
        </w:rPr>
      </w:pPr>
      <w:r w:rsidRPr="000F1AA4">
        <w:rPr>
          <w:sz w:val="24"/>
          <w:szCs w:val="24"/>
        </w:rPr>
        <w:t>Questo significa un risparmio in termini di energia di oltre l’80%</w:t>
      </w:r>
      <w:r w:rsidR="00763CE6">
        <w:rPr>
          <w:sz w:val="24"/>
          <w:szCs w:val="24"/>
        </w:rPr>
        <w:t>; inoltre,</w:t>
      </w:r>
      <w:r w:rsidR="000F1AA4">
        <w:rPr>
          <w:sz w:val="24"/>
          <w:szCs w:val="24"/>
        </w:rPr>
        <w:t xml:space="preserve"> usufruendo della detrazione</w:t>
      </w:r>
      <w:r w:rsidR="006146F2">
        <w:rPr>
          <w:sz w:val="24"/>
          <w:szCs w:val="24"/>
        </w:rPr>
        <w:t>,</w:t>
      </w:r>
      <w:r w:rsidR="000F1AA4" w:rsidRPr="000F1AA4">
        <w:rPr>
          <w:sz w:val="24"/>
          <w:szCs w:val="24"/>
        </w:rPr>
        <w:t xml:space="preserve"> negli anni si potrà recuperare denaro sull’investimento </w:t>
      </w:r>
      <w:r w:rsidR="006146F2">
        <w:rPr>
          <w:sz w:val="24"/>
          <w:szCs w:val="24"/>
        </w:rPr>
        <w:t>fatto</w:t>
      </w:r>
      <w:r w:rsidR="00763CE6">
        <w:rPr>
          <w:sz w:val="24"/>
          <w:szCs w:val="24"/>
        </w:rPr>
        <w:t xml:space="preserve"> e in termini pratici avere</w:t>
      </w:r>
      <w:r w:rsidR="000F1AA4" w:rsidRPr="000F1AA4">
        <w:rPr>
          <w:sz w:val="24"/>
          <w:szCs w:val="24"/>
        </w:rPr>
        <w:t xml:space="preserve"> un risparmio garantito in bolletta subito dopo la sostituzione.</w:t>
      </w:r>
    </w:p>
    <w:p w:rsidR="003B79A5" w:rsidRDefault="003B79A5" w:rsidP="003B79A5">
      <w:pPr>
        <w:jc w:val="both"/>
        <w:rPr>
          <w:sz w:val="24"/>
          <w:szCs w:val="24"/>
        </w:rPr>
      </w:pPr>
      <w:r w:rsidRPr="003B79A5">
        <w:rPr>
          <w:sz w:val="24"/>
          <w:szCs w:val="24"/>
        </w:rPr>
        <w:t xml:space="preserve">Novità 2019 </w:t>
      </w:r>
      <w:r w:rsidRPr="003B79A5">
        <w:rPr>
          <w:sz w:val="24"/>
          <w:szCs w:val="24"/>
        </w:rPr>
        <w:sym w:font="Wingdings" w:char="F0E0"/>
      </w:r>
      <w:r w:rsidRPr="003B79A5">
        <w:rPr>
          <w:sz w:val="24"/>
          <w:szCs w:val="24"/>
        </w:rPr>
        <w:t xml:space="preserve"> Ogni </w:t>
      </w:r>
      <w:r w:rsidR="001D114A">
        <w:rPr>
          <w:sz w:val="24"/>
          <w:szCs w:val="24"/>
        </w:rPr>
        <w:t>mese</w:t>
      </w:r>
      <w:r w:rsidRPr="003B79A5">
        <w:rPr>
          <w:sz w:val="24"/>
          <w:szCs w:val="24"/>
        </w:rPr>
        <w:t xml:space="preserve">, all’esposizione in strada si </w:t>
      </w:r>
      <w:r w:rsidR="00BF07EC">
        <w:rPr>
          <w:sz w:val="24"/>
          <w:szCs w:val="24"/>
        </w:rPr>
        <w:t>affianca</w:t>
      </w:r>
      <w:r w:rsidRPr="003B79A5">
        <w:rPr>
          <w:sz w:val="24"/>
          <w:szCs w:val="24"/>
        </w:rPr>
        <w:t xml:space="preserve"> un momento di dibatto e confronto con seminari e workshop dedicati ai temi caldi della </w:t>
      </w:r>
      <w:proofErr w:type="spellStart"/>
      <w:r w:rsidRPr="003B79A5">
        <w:rPr>
          <w:sz w:val="24"/>
          <w:szCs w:val="24"/>
        </w:rPr>
        <w:t>circular</w:t>
      </w:r>
      <w:proofErr w:type="spellEnd"/>
      <w:r w:rsidRPr="003B79A5">
        <w:rPr>
          <w:sz w:val="24"/>
          <w:szCs w:val="24"/>
        </w:rPr>
        <w:t xml:space="preserve"> economy: digitalizzazione delle </w:t>
      </w:r>
      <w:r w:rsidRPr="003B79A5">
        <w:rPr>
          <w:sz w:val="24"/>
          <w:szCs w:val="24"/>
        </w:rPr>
        <w:lastRenderedPageBreak/>
        <w:t xml:space="preserve">imprese, fotovoltaico innovativo, mobilità sostenibile, climatizzazione e caldaie ed FGAS e </w:t>
      </w:r>
      <w:proofErr w:type="spellStart"/>
      <w:r w:rsidRPr="003B79A5">
        <w:rPr>
          <w:sz w:val="24"/>
          <w:szCs w:val="24"/>
        </w:rPr>
        <w:t>biometano</w:t>
      </w:r>
      <w:proofErr w:type="spellEnd"/>
      <w:r w:rsidRPr="003B79A5">
        <w:rPr>
          <w:sz w:val="24"/>
          <w:szCs w:val="24"/>
        </w:rPr>
        <w:t xml:space="preserve">. </w:t>
      </w:r>
    </w:p>
    <w:p w:rsidR="00BF07EC" w:rsidRDefault="00BF07EC" w:rsidP="003B79A5">
      <w:pPr>
        <w:jc w:val="both"/>
        <w:rPr>
          <w:sz w:val="24"/>
          <w:szCs w:val="24"/>
        </w:rPr>
      </w:pPr>
      <w:r>
        <w:rPr>
          <w:sz w:val="24"/>
          <w:szCs w:val="24"/>
        </w:rPr>
        <w:t>A giugno si è parlato di efficienza energetica con il workshop “</w:t>
      </w:r>
      <w:r w:rsidRPr="00BF07EC">
        <w:rPr>
          <w:sz w:val="24"/>
          <w:szCs w:val="24"/>
        </w:rPr>
        <w:t>Come finanziare l’Efficienza Energetica e l’Impresa 4.0</w:t>
      </w:r>
      <w:r>
        <w:rPr>
          <w:sz w:val="24"/>
          <w:szCs w:val="24"/>
        </w:rPr>
        <w:t>”.</w:t>
      </w:r>
    </w:p>
    <w:p w:rsidR="00BF07EC" w:rsidRPr="003B79A5" w:rsidRDefault="00BF07EC" w:rsidP="003B79A5">
      <w:pPr>
        <w:jc w:val="both"/>
        <w:rPr>
          <w:sz w:val="24"/>
          <w:szCs w:val="24"/>
        </w:rPr>
      </w:pPr>
      <w:r>
        <w:rPr>
          <w:sz w:val="24"/>
          <w:szCs w:val="24"/>
        </w:rPr>
        <w:t>A settembre largo spazio alla mobilità con il workshop “Soluzioni innovative per una mobilità integrata e sostenibile”.</w:t>
      </w:r>
    </w:p>
    <w:p w:rsidR="000F1AA4" w:rsidRDefault="00BF07EC" w:rsidP="000F1AA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Gli e</w:t>
      </w:r>
      <w:r w:rsidR="000F1AA4" w:rsidRPr="005D3CA1">
        <w:rPr>
          <w:sz w:val="24"/>
          <w:szCs w:val="24"/>
        </w:rPr>
        <w:t>vent</w:t>
      </w:r>
      <w:r>
        <w:rPr>
          <w:sz w:val="24"/>
          <w:szCs w:val="24"/>
        </w:rPr>
        <w:t>i sono</w:t>
      </w:r>
      <w:r w:rsidR="000F1AA4" w:rsidRPr="005D3CA1">
        <w:rPr>
          <w:sz w:val="24"/>
          <w:szCs w:val="24"/>
        </w:rPr>
        <w:t xml:space="preserve"> organizzato da </w:t>
      </w:r>
      <w:r w:rsidR="000F1AA4" w:rsidRPr="005D3CA1">
        <w:rPr>
          <w:b/>
          <w:sz w:val="24"/>
          <w:szCs w:val="24"/>
        </w:rPr>
        <w:t>ANEA</w:t>
      </w:r>
      <w:r w:rsidR="000F1AA4" w:rsidRPr="005D3CA1">
        <w:rPr>
          <w:sz w:val="24"/>
          <w:szCs w:val="24"/>
        </w:rPr>
        <w:t xml:space="preserve"> (</w:t>
      </w:r>
      <w:r w:rsidR="000F1AA4" w:rsidRPr="005D3CA1">
        <w:rPr>
          <w:i/>
          <w:sz w:val="24"/>
          <w:szCs w:val="24"/>
        </w:rPr>
        <w:t>Agenzia Napoletana per l’Energia e l’Ambiente</w:t>
      </w:r>
      <w:r w:rsidR="000F1AA4" w:rsidRPr="005D3CA1">
        <w:rPr>
          <w:sz w:val="24"/>
          <w:szCs w:val="24"/>
        </w:rPr>
        <w:t xml:space="preserve">) in collaborazione con il </w:t>
      </w:r>
      <w:r w:rsidR="000F1AA4" w:rsidRPr="005D3CA1">
        <w:rPr>
          <w:b/>
          <w:sz w:val="24"/>
          <w:szCs w:val="24"/>
        </w:rPr>
        <w:t>Comune di Napoli</w:t>
      </w:r>
      <w:r w:rsidR="000F1AA4" w:rsidRPr="005D3CA1">
        <w:rPr>
          <w:sz w:val="24"/>
          <w:szCs w:val="24"/>
        </w:rPr>
        <w:t xml:space="preserve"> nell’ambito delle iniziative</w:t>
      </w:r>
      <w:r>
        <w:rPr>
          <w:sz w:val="24"/>
          <w:szCs w:val="24"/>
        </w:rPr>
        <w:t xml:space="preserve"> di avvicinamento ad</w:t>
      </w:r>
      <w:r w:rsidR="000F1AA4" w:rsidRPr="005D3CA1">
        <w:rPr>
          <w:sz w:val="24"/>
          <w:szCs w:val="24"/>
        </w:rPr>
        <w:t xml:space="preserve"> </w:t>
      </w:r>
      <w:proofErr w:type="spellStart"/>
      <w:r w:rsidR="000F1AA4" w:rsidRPr="005D3CA1">
        <w:rPr>
          <w:b/>
          <w:sz w:val="24"/>
          <w:szCs w:val="24"/>
        </w:rPr>
        <w:t>EnergyMed</w:t>
      </w:r>
      <w:proofErr w:type="spellEnd"/>
      <w:r w:rsidR="000F1AA4" w:rsidRPr="005D3CA1">
        <w:rPr>
          <w:sz w:val="24"/>
          <w:szCs w:val="24"/>
        </w:rPr>
        <w:t>, la</w:t>
      </w:r>
      <w:r w:rsidR="000F1AA4" w:rsidRPr="005D3CA1">
        <w:rPr>
          <w:i/>
          <w:sz w:val="24"/>
          <w:szCs w:val="24"/>
        </w:rPr>
        <w:t xml:space="preserve"> Mostra Convegno sulle Fonti Rinnovabili e l’Efficienza Energetica</w:t>
      </w:r>
      <w:r>
        <w:rPr>
          <w:i/>
          <w:sz w:val="24"/>
          <w:szCs w:val="24"/>
        </w:rPr>
        <w:t xml:space="preserve"> (Napoli, 2-4 Aprile 2020)</w:t>
      </w:r>
      <w:r w:rsidR="000F1AA4" w:rsidRPr="005D3CA1">
        <w:rPr>
          <w:i/>
          <w:sz w:val="24"/>
          <w:szCs w:val="24"/>
        </w:rPr>
        <w:t>.</w:t>
      </w:r>
    </w:p>
    <w:p w:rsidR="0061208C" w:rsidRDefault="0061208C" w:rsidP="0061208C">
      <w:pPr>
        <w:jc w:val="both"/>
        <w:rPr>
          <w:b/>
          <w:bCs/>
          <w:sz w:val="24"/>
          <w:szCs w:val="24"/>
        </w:rPr>
      </w:pPr>
      <w:r w:rsidRPr="0061208C">
        <w:rPr>
          <w:bCs/>
          <w:i/>
          <w:sz w:val="24"/>
          <w:szCs w:val="24"/>
        </w:rPr>
        <w:t>Sponsor:</w:t>
      </w:r>
      <w:r>
        <w:rPr>
          <w:b/>
          <w:bCs/>
          <w:sz w:val="24"/>
          <w:szCs w:val="24"/>
        </w:rPr>
        <w:t xml:space="preserve"> HPN </w:t>
      </w:r>
    </w:p>
    <w:p w:rsidR="0061208C" w:rsidRDefault="0061208C" w:rsidP="0061208C">
      <w:pPr>
        <w:jc w:val="both"/>
        <w:rPr>
          <w:b/>
          <w:bCs/>
          <w:sz w:val="24"/>
          <w:szCs w:val="24"/>
        </w:rPr>
      </w:pPr>
      <w:proofErr w:type="spellStart"/>
      <w:r w:rsidRPr="0061208C">
        <w:rPr>
          <w:bCs/>
          <w:i/>
          <w:sz w:val="24"/>
          <w:szCs w:val="24"/>
        </w:rPr>
        <w:t>Mediapartner</w:t>
      </w:r>
      <w:proofErr w:type="spellEnd"/>
      <w:r w:rsidRPr="0061208C">
        <w:rPr>
          <w:bCs/>
          <w:i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TeleclubItalia</w:t>
      </w:r>
      <w:proofErr w:type="spellEnd"/>
    </w:p>
    <w:p w:rsidR="0061208C" w:rsidRPr="0061208C" w:rsidRDefault="0061208C" w:rsidP="00D03D99">
      <w:pPr>
        <w:rPr>
          <w:b/>
          <w:bCs/>
          <w:sz w:val="24"/>
          <w:szCs w:val="24"/>
        </w:rPr>
      </w:pPr>
      <w:r w:rsidRPr="0061208C">
        <w:rPr>
          <w:bCs/>
          <w:i/>
          <w:sz w:val="24"/>
          <w:szCs w:val="24"/>
        </w:rPr>
        <w:t>Le aziende partecipanti:</w:t>
      </w:r>
      <w:r>
        <w:rPr>
          <w:b/>
          <w:bCs/>
          <w:sz w:val="24"/>
          <w:szCs w:val="24"/>
        </w:rPr>
        <w:t xml:space="preserve"> </w:t>
      </w:r>
      <w:proofErr w:type="spellStart"/>
      <w:r w:rsidR="00D03D99" w:rsidRPr="00D03D99">
        <w:rPr>
          <w:b/>
        </w:rPr>
        <w:t>Boemio</w:t>
      </w:r>
      <w:proofErr w:type="spellEnd"/>
      <w:r w:rsidR="00D03D99" w:rsidRPr="00D03D99">
        <w:rPr>
          <w:b/>
        </w:rPr>
        <w:t xml:space="preserve"> Bike Lab, </w:t>
      </w:r>
      <w:proofErr w:type="spellStart"/>
      <w:r w:rsidR="00D03D99" w:rsidRPr="00D03D99">
        <w:rPr>
          <w:b/>
        </w:rPr>
        <w:t>Boruni</w:t>
      </w:r>
      <w:proofErr w:type="spellEnd"/>
      <w:r w:rsidR="00D03D99" w:rsidRPr="00D03D99">
        <w:rPr>
          <w:b/>
        </w:rPr>
        <w:t xml:space="preserve"> </w:t>
      </w:r>
      <w:proofErr w:type="spellStart"/>
      <w:r w:rsidR="00D03D99" w:rsidRPr="00D03D99">
        <w:rPr>
          <w:b/>
        </w:rPr>
        <w:t>Srl</w:t>
      </w:r>
      <w:proofErr w:type="spellEnd"/>
      <w:r w:rsidR="00D03D99" w:rsidRPr="00D03D99">
        <w:rPr>
          <w:b/>
        </w:rPr>
        <w:t xml:space="preserve">, Center Napoli, Centro Per L'udito, </w:t>
      </w:r>
      <w:proofErr w:type="spellStart"/>
      <w:r w:rsidR="00D03D99" w:rsidRPr="00D03D99">
        <w:rPr>
          <w:b/>
        </w:rPr>
        <w:t>D.Car</w:t>
      </w:r>
      <w:proofErr w:type="spellEnd"/>
      <w:r w:rsidR="00D03D99" w:rsidRPr="00D03D99">
        <w:rPr>
          <w:b/>
        </w:rPr>
        <w:t xml:space="preserve"> </w:t>
      </w:r>
      <w:proofErr w:type="spellStart"/>
      <w:r w:rsidR="00D03D99" w:rsidRPr="00D03D99">
        <w:rPr>
          <w:b/>
        </w:rPr>
        <w:t>Motors</w:t>
      </w:r>
      <w:proofErr w:type="spellEnd"/>
      <w:r w:rsidR="00D03D99" w:rsidRPr="00D03D99">
        <w:rPr>
          <w:b/>
        </w:rPr>
        <w:t xml:space="preserve"> </w:t>
      </w:r>
      <w:proofErr w:type="spellStart"/>
      <w:r w:rsidR="00D03D99" w:rsidRPr="00D03D99">
        <w:rPr>
          <w:b/>
        </w:rPr>
        <w:t>Srl</w:t>
      </w:r>
      <w:proofErr w:type="spellEnd"/>
      <w:r w:rsidR="00D03D99" w:rsidRPr="00D03D99">
        <w:rPr>
          <w:b/>
        </w:rPr>
        <w:t xml:space="preserve">, </w:t>
      </w:r>
      <w:proofErr w:type="spellStart"/>
      <w:r w:rsidR="00D03D99" w:rsidRPr="00D03D99">
        <w:rPr>
          <w:b/>
        </w:rPr>
        <w:t>Emoby</w:t>
      </w:r>
      <w:proofErr w:type="spellEnd"/>
      <w:r w:rsidR="00D03D99" w:rsidRPr="00D03D99">
        <w:rPr>
          <w:b/>
        </w:rPr>
        <w:t xml:space="preserve">, Energia Con Te By </w:t>
      </w:r>
      <w:proofErr w:type="spellStart"/>
      <w:r w:rsidR="00D03D99" w:rsidRPr="00D03D99">
        <w:rPr>
          <w:b/>
        </w:rPr>
        <w:t>Deren</w:t>
      </w:r>
      <w:proofErr w:type="spellEnd"/>
      <w:r w:rsidR="00D03D99" w:rsidRPr="00D03D99">
        <w:rPr>
          <w:b/>
        </w:rPr>
        <w:t xml:space="preserve">, </w:t>
      </w:r>
      <w:proofErr w:type="spellStart"/>
      <w:r w:rsidR="00D03D99" w:rsidRPr="00D03D99">
        <w:rPr>
          <w:b/>
        </w:rPr>
        <w:t>Fumigat</w:t>
      </w:r>
      <w:proofErr w:type="spellEnd"/>
      <w:r w:rsidR="00D03D99" w:rsidRPr="00D03D99">
        <w:rPr>
          <w:b/>
        </w:rPr>
        <w:t xml:space="preserve">, </w:t>
      </w:r>
      <w:proofErr w:type="spellStart"/>
      <w:r w:rsidR="00D03D99" w:rsidRPr="00D03D99">
        <w:rPr>
          <w:b/>
        </w:rPr>
        <w:t>Goss</w:t>
      </w:r>
      <w:proofErr w:type="spellEnd"/>
      <w:r w:rsidR="00D03D99" w:rsidRPr="00D03D99">
        <w:rPr>
          <w:b/>
        </w:rPr>
        <w:t xml:space="preserve">, Gruppo Funari, </w:t>
      </w:r>
      <w:proofErr w:type="spellStart"/>
      <w:r w:rsidR="00D03D99" w:rsidRPr="00D03D99">
        <w:rPr>
          <w:b/>
        </w:rPr>
        <w:t>Hpn</w:t>
      </w:r>
      <w:proofErr w:type="spellEnd"/>
      <w:r w:rsidR="00D03D99" w:rsidRPr="00D03D99">
        <w:rPr>
          <w:b/>
        </w:rPr>
        <w:t xml:space="preserve">, Idea Energia, </w:t>
      </w:r>
      <w:proofErr w:type="spellStart"/>
      <w:r w:rsidR="00D03D99" w:rsidRPr="00D03D99">
        <w:rPr>
          <w:b/>
        </w:rPr>
        <w:t>Inauto</w:t>
      </w:r>
      <w:proofErr w:type="spellEnd"/>
      <w:r w:rsidR="00D03D99" w:rsidRPr="00D03D99">
        <w:rPr>
          <w:b/>
        </w:rPr>
        <w:t xml:space="preserve">, </w:t>
      </w:r>
      <w:proofErr w:type="spellStart"/>
      <w:r w:rsidR="00D03D99" w:rsidRPr="00D03D99">
        <w:rPr>
          <w:b/>
        </w:rPr>
        <w:t>Locked</w:t>
      </w:r>
      <w:proofErr w:type="spellEnd"/>
      <w:r w:rsidR="00D03D99" w:rsidRPr="00D03D99">
        <w:rPr>
          <w:b/>
        </w:rPr>
        <w:t xml:space="preserve">, Marketing And </w:t>
      </w:r>
      <w:proofErr w:type="spellStart"/>
      <w:r w:rsidR="00D03D99" w:rsidRPr="00D03D99">
        <w:rPr>
          <w:b/>
        </w:rPr>
        <w:t>Store</w:t>
      </w:r>
      <w:proofErr w:type="spellEnd"/>
      <w:r w:rsidR="00D03D99" w:rsidRPr="00D03D99">
        <w:rPr>
          <w:b/>
        </w:rPr>
        <w:t xml:space="preserve"> , </w:t>
      </w:r>
      <w:proofErr w:type="spellStart"/>
      <w:r w:rsidR="00D03D99" w:rsidRPr="00D03D99">
        <w:rPr>
          <w:b/>
        </w:rPr>
        <w:t>Metaltecnica</w:t>
      </w:r>
      <w:proofErr w:type="spellEnd"/>
      <w:r w:rsidR="00D03D99" w:rsidRPr="00D03D99">
        <w:rPr>
          <w:b/>
        </w:rPr>
        <w:t xml:space="preserve">, </w:t>
      </w:r>
      <w:proofErr w:type="spellStart"/>
      <w:r w:rsidR="00D03D99" w:rsidRPr="00D03D99">
        <w:rPr>
          <w:b/>
        </w:rPr>
        <w:t>Mototecnica</w:t>
      </w:r>
      <w:proofErr w:type="spellEnd"/>
      <w:r w:rsidR="00D03D99" w:rsidRPr="00D03D99">
        <w:rPr>
          <w:b/>
        </w:rPr>
        <w:t xml:space="preserve"> Isaia , </w:t>
      </w:r>
      <w:proofErr w:type="spellStart"/>
      <w:r w:rsidR="00D03D99" w:rsidRPr="00D03D99">
        <w:rPr>
          <w:b/>
        </w:rPr>
        <w:t>Napolielettrica</w:t>
      </w:r>
      <w:proofErr w:type="spellEnd"/>
      <w:r w:rsidR="00D03D99" w:rsidRPr="00D03D99">
        <w:rPr>
          <w:b/>
        </w:rPr>
        <w:t xml:space="preserve">, </w:t>
      </w:r>
      <w:proofErr w:type="spellStart"/>
      <w:r w:rsidR="00D03D99" w:rsidRPr="00D03D99">
        <w:rPr>
          <w:b/>
        </w:rPr>
        <w:t>Pc&amp;Sons</w:t>
      </w:r>
      <w:proofErr w:type="spellEnd"/>
      <w:r w:rsidR="00D03D99" w:rsidRPr="00D03D99">
        <w:rPr>
          <w:b/>
        </w:rPr>
        <w:t xml:space="preserve"> Immobiliare </w:t>
      </w:r>
      <w:proofErr w:type="spellStart"/>
      <w:r w:rsidR="00D03D99" w:rsidRPr="00D03D99">
        <w:rPr>
          <w:b/>
        </w:rPr>
        <w:t>Srl</w:t>
      </w:r>
      <w:proofErr w:type="spellEnd"/>
      <w:r w:rsidR="00D03D99" w:rsidRPr="00D03D99">
        <w:rPr>
          <w:b/>
        </w:rPr>
        <w:t xml:space="preserve">, S.C.A. </w:t>
      </w:r>
      <w:proofErr w:type="spellStart"/>
      <w:r w:rsidR="00D03D99" w:rsidRPr="00D03D99">
        <w:rPr>
          <w:b/>
        </w:rPr>
        <w:t>Societa'</w:t>
      </w:r>
      <w:proofErr w:type="spellEnd"/>
      <w:r w:rsidR="00D03D99" w:rsidRPr="00D03D99">
        <w:rPr>
          <w:b/>
        </w:rPr>
        <w:t xml:space="preserve"> Commercio Auto</w:t>
      </w:r>
      <w:r w:rsidR="00D03D99">
        <w:t xml:space="preserve"> </w:t>
      </w:r>
    </w:p>
    <w:p w:rsidR="00763CE6" w:rsidRDefault="003B79A5" w:rsidP="003B79A5">
      <w:pPr>
        <w:jc w:val="both"/>
        <w:rPr>
          <w:sz w:val="24"/>
          <w:szCs w:val="24"/>
        </w:rPr>
      </w:pPr>
      <w:r w:rsidRPr="003B79A5">
        <w:rPr>
          <w:sz w:val="24"/>
          <w:szCs w:val="24"/>
        </w:rPr>
        <w:t xml:space="preserve">Per maggiori informazioni e consultare il calendario completo: </w:t>
      </w:r>
      <w:hyperlink r:id="rId8" w:history="1">
        <w:r w:rsidR="00F25AD2" w:rsidRPr="00B0409C">
          <w:rPr>
            <w:rStyle w:val="Collegamentoipertestuale"/>
            <w:sz w:val="24"/>
            <w:szCs w:val="24"/>
          </w:rPr>
          <w:t>www.anea.eu</w:t>
        </w:r>
      </w:hyperlink>
      <w:r w:rsidR="00F25AD2">
        <w:rPr>
          <w:sz w:val="24"/>
          <w:szCs w:val="24"/>
        </w:rPr>
        <w:t xml:space="preserve"> oppure segui l’ev</w:t>
      </w:r>
      <w:r w:rsidR="00BF07EC">
        <w:rPr>
          <w:sz w:val="24"/>
          <w:szCs w:val="24"/>
        </w:rPr>
        <w:t xml:space="preserve">ento sulla pagina </w:t>
      </w:r>
      <w:proofErr w:type="spellStart"/>
      <w:r w:rsidR="00BF07EC">
        <w:rPr>
          <w:sz w:val="24"/>
          <w:szCs w:val="24"/>
        </w:rPr>
        <w:t>Facebook</w:t>
      </w:r>
      <w:proofErr w:type="spellEnd"/>
      <w:r w:rsidR="00BF07EC">
        <w:rPr>
          <w:sz w:val="24"/>
          <w:szCs w:val="24"/>
        </w:rPr>
        <w:t xml:space="preserve"> </w:t>
      </w:r>
      <w:proofErr w:type="spellStart"/>
      <w:r w:rsidR="00BF07EC" w:rsidRPr="00BF07EC">
        <w:rPr>
          <w:b/>
          <w:sz w:val="24"/>
          <w:szCs w:val="24"/>
        </w:rPr>
        <w:t>Anea</w:t>
      </w:r>
      <w:r w:rsidR="00F25AD2" w:rsidRPr="00BF07EC">
        <w:rPr>
          <w:b/>
          <w:sz w:val="24"/>
          <w:szCs w:val="24"/>
        </w:rPr>
        <w:t>Napoli</w:t>
      </w:r>
      <w:proofErr w:type="spellEnd"/>
      <w:r w:rsidR="00F25AD2" w:rsidRPr="00BF07EC">
        <w:rPr>
          <w:b/>
          <w:sz w:val="24"/>
          <w:szCs w:val="24"/>
        </w:rPr>
        <w:t xml:space="preserve"> </w:t>
      </w:r>
    </w:p>
    <w:p w:rsidR="00D03D99" w:rsidRPr="00D03D99" w:rsidRDefault="00D03D99" w:rsidP="00763CE6">
      <w:pPr>
        <w:jc w:val="both"/>
        <w:rPr>
          <w:b/>
          <w:sz w:val="24"/>
          <w:szCs w:val="24"/>
          <w:u w:val="single"/>
        </w:rPr>
      </w:pPr>
      <w:r w:rsidRPr="00D03D99">
        <w:rPr>
          <w:b/>
          <w:sz w:val="24"/>
          <w:szCs w:val="24"/>
          <w:u w:val="single"/>
        </w:rPr>
        <w:t>CALENDARIO APPUNTAMENTI:</w:t>
      </w:r>
    </w:p>
    <w:p w:rsidR="00D03D99" w:rsidRPr="00D03D99" w:rsidRDefault="00D03D99" w:rsidP="00D03D99">
      <w:pPr>
        <w:numPr>
          <w:ilvl w:val="0"/>
          <w:numId w:val="1"/>
        </w:numPr>
        <w:rPr>
          <w:b/>
          <w:sz w:val="24"/>
          <w:szCs w:val="24"/>
        </w:rPr>
      </w:pPr>
      <w:r w:rsidRPr="00D03D99">
        <w:rPr>
          <w:b/>
          <w:bCs/>
          <w:sz w:val="24"/>
          <w:szCs w:val="24"/>
        </w:rPr>
        <w:t>1°TAPPA</w:t>
      </w:r>
      <w:r w:rsidRPr="00D03D99">
        <w:rPr>
          <w:b/>
          <w:sz w:val="24"/>
          <w:szCs w:val="24"/>
        </w:rPr>
        <w:t>: </w:t>
      </w:r>
      <w:r w:rsidRPr="00D03D99">
        <w:rPr>
          <w:b/>
          <w:bCs/>
          <w:sz w:val="24"/>
          <w:szCs w:val="24"/>
        </w:rPr>
        <w:t>sabato 18 maggio 2019</w:t>
      </w:r>
      <w:r w:rsidRPr="00D03D99">
        <w:rPr>
          <w:b/>
          <w:sz w:val="24"/>
          <w:szCs w:val="24"/>
        </w:rPr>
        <w:br/>
      </w:r>
      <w:hyperlink r:id="rId9" w:history="1">
        <w:proofErr w:type="spellStart"/>
        <w:r w:rsidRPr="00D03D99">
          <w:rPr>
            <w:rStyle w:val="Collegamentoipertestuale"/>
            <w:b/>
            <w:sz w:val="24"/>
            <w:szCs w:val="24"/>
          </w:rPr>
          <w:t>Fotogallery</w:t>
        </w:r>
        <w:proofErr w:type="spellEnd"/>
      </w:hyperlink>
      <w:r w:rsidRPr="00D03D99">
        <w:rPr>
          <w:b/>
          <w:sz w:val="24"/>
          <w:szCs w:val="24"/>
        </w:rPr>
        <w:t> - </w:t>
      </w:r>
      <w:proofErr w:type="spellStart"/>
      <w:r w:rsidRPr="00D03D99">
        <w:rPr>
          <w:b/>
          <w:sz w:val="24"/>
          <w:szCs w:val="24"/>
        </w:rPr>
        <w:fldChar w:fldCharType="begin"/>
      </w:r>
      <w:r w:rsidRPr="00D03D99">
        <w:rPr>
          <w:b/>
          <w:sz w:val="24"/>
          <w:szCs w:val="24"/>
        </w:rPr>
        <w:instrText xml:space="preserve"> HYPERLINK "https://www.youtube.com/watch?v=aAu-_8iSnlk" \t "_blank" </w:instrText>
      </w:r>
      <w:r w:rsidRPr="00D03D99">
        <w:rPr>
          <w:b/>
          <w:sz w:val="24"/>
          <w:szCs w:val="24"/>
        </w:rPr>
        <w:fldChar w:fldCharType="separate"/>
      </w:r>
      <w:r w:rsidRPr="00D03D99">
        <w:rPr>
          <w:rStyle w:val="Collegamentoipertestuale"/>
          <w:b/>
          <w:sz w:val="24"/>
          <w:szCs w:val="24"/>
        </w:rPr>
        <w:t>Videogallery</w:t>
      </w:r>
      <w:proofErr w:type="spellEnd"/>
      <w:r w:rsidRPr="00D03D99">
        <w:rPr>
          <w:b/>
          <w:sz w:val="24"/>
          <w:szCs w:val="24"/>
        </w:rPr>
        <w:fldChar w:fldCharType="end"/>
      </w:r>
    </w:p>
    <w:p w:rsidR="00D03D99" w:rsidRPr="00D03D99" w:rsidRDefault="00D03D99" w:rsidP="00D03D99">
      <w:pPr>
        <w:numPr>
          <w:ilvl w:val="0"/>
          <w:numId w:val="1"/>
        </w:numPr>
        <w:rPr>
          <w:b/>
          <w:sz w:val="24"/>
          <w:szCs w:val="24"/>
        </w:rPr>
      </w:pPr>
      <w:r w:rsidRPr="00D03D99">
        <w:rPr>
          <w:b/>
          <w:bCs/>
          <w:sz w:val="24"/>
          <w:szCs w:val="24"/>
        </w:rPr>
        <w:t>2°TAPPA</w:t>
      </w:r>
      <w:r w:rsidRPr="00D03D99">
        <w:rPr>
          <w:b/>
          <w:sz w:val="24"/>
          <w:szCs w:val="24"/>
        </w:rPr>
        <w:t>: </w:t>
      </w:r>
      <w:r w:rsidRPr="00D03D99">
        <w:rPr>
          <w:b/>
          <w:bCs/>
          <w:sz w:val="24"/>
          <w:szCs w:val="24"/>
        </w:rPr>
        <w:t>sabato 22 giugno 2019</w:t>
      </w:r>
      <w:r w:rsidRPr="00D03D99">
        <w:rPr>
          <w:b/>
          <w:sz w:val="24"/>
          <w:szCs w:val="24"/>
        </w:rPr>
        <w:br/>
      </w:r>
      <w:hyperlink r:id="rId10" w:history="1">
        <w:proofErr w:type="spellStart"/>
        <w:r w:rsidRPr="00D03D99">
          <w:rPr>
            <w:rStyle w:val="Collegamentoipertestuale"/>
            <w:b/>
            <w:sz w:val="24"/>
            <w:szCs w:val="24"/>
          </w:rPr>
          <w:t>Fotogallery</w:t>
        </w:r>
        <w:proofErr w:type="spellEnd"/>
      </w:hyperlink>
      <w:r w:rsidRPr="00D03D99">
        <w:rPr>
          <w:b/>
          <w:sz w:val="24"/>
          <w:szCs w:val="24"/>
        </w:rPr>
        <w:t> - </w:t>
      </w:r>
      <w:proofErr w:type="spellStart"/>
      <w:r w:rsidRPr="00D03D99">
        <w:rPr>
          <w:b/>
          <w:sz w:val="24"/>
          <w:szCs w:val="24"/>
        </w:rPr>
        <w:fldChar w:fldCharType="begin"/>
      </w:r>
      <w:r w:rsidRPr="00D03D99">
        <w:rPr>
          <w:b/>
          <w:sz w:val="24"/>
          <w:szCs w:val="24"/>
        </w:rPr>
        <w:instrText xml:space="preserve"> HYPERLINK "https://www.youtube.com/watch?v=WoMAw-k5mpc&amp;feature=youtu.be" \t "_blank" </w:instrText>
      </w:r>
      <w:r w:rsidRPr="00D03D99">
        <w:rPr>
          <w:b/>
          <w:sz w:val="24"/>
          <w:szCs w:val="24"/>
        </w:rPr>
        <w:fldChar w:fldCharType="separate"/>
      </w:r>
      <w:r w:rsidRPr="00D03D99">
        <w:rPr>
          <w:rStyle w:val="Collegamentoipertestuale"/>
          <w:b/>
          <w:sz w:val="24"/>
          <w:szCs w:val="24"/>
        </w:rPr>
        <w:t>Videogallery</w:t>
      </w:r>
      <w:proofErr w:type="spellEnd"/>
      <w:r w:rsidRPr="00D03D99">
        <w:rPr>
          <w:b/>
          <w:sz w:val="24"/>
          <w:szCs w:val="24"/>
        </w:rPr>
        <w:fldChar w:fldCharType="end"/>
      </w:r>
    </w:p>
    <w:p w:rsidR="00D03D99" w:rsidRPr="00D03D99" w:rsidRDefault="00D03D99" w:rsidP="00D03D9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3D99">
        <w:rPr>
          <w:b/>
          <w:bCs/>
          <w:sz w:val="24"/>
          <w:szCs w:val="24"/>
        </w:rPr>
        <w:t>3°TAPPA</w:t>
      </w:r>
      <w:r w:rsidRPr="00D03D99">
        <w:rPr>
          <w:b/>
          <w:sz w:val="24"/>
          <w:szCs w:val="24"/>
        </w:rPr>
        <w:t>: </w:t>
      </w:r>
      <w:r w:rsidRPr="00D03D99">
        <w:rPr>
          <w:b/>
          <w:bCs/>
          <w:sz w:val="24"/>
          <w:szCs w:val="24"/>
        </w:rPr>
        <w:t>sabato 28 settembre 2019</w:t>
      </w:r>
    </w:p>
    <w:p w:rsidR="00D03D99" w:rsidRPr="00D03D99" w:rsidRDefault="00D03D99" w:rsidP="00D03D9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3D99">
        <w:rPr>
          <w:b/>
          <w:bCs/>
          <w:sz w:val="24"/>
          <w:szCs w:val="24"/>
        </w:rPr>
        <w:t>4°TAPPA</w:t>
      </w:r>
      <w:r w:rsidRPr="00D03D99">
        <w:rPr>
          <w:b/>
          <w:sz w:val="24"/>
          <w:szCs w:val="24"/>
        </w:rPr>
        <w:t>: </w:t>
      </w:r>
      <w:r w:rsidRPr="00D03D99">
        <w:rPr>
          <w:b/>
          <w:bCs/>
          <w:sz w:val="24"/>
          <w:szCs w:val="24"/>
        </w:rPr>
        <w:t>sabato 26 ottobre 2019</w:t>
      </w:r>
    </w:p>
    <w:p w:rsidR="00D03D99" w:rsidRPr="00D03D99" w:rsidRDefault="00D03D99" w:rsidP="00D03D9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3D99">
        <w:rPr>
          <w:b/>
          <w:bCs/>
          <w:sz w:val="24"/>
          <w:szCs w:val="24"/>
        </w:rPr>
        <w:t>5°TAPPA</w:t>
      </w:r>
      <w:r w:rsidRPr="00D03D99">
        <w:rPr>
          <w:b/>
          <w:sz w:val="24"/>
          <w:szCs w:val="24"/>
        </w:rPr>
        <w:t>: </w:t>
      </w:r>
      <w:r w:rsidRPr="00D03D99">
        <w:rPr>
          <w:b/>
          <w:bCs/>
          <w:sz w:val="24"/>
          <w:szCs w:val="24"/>
        </w:rPr>
        <w:t>sabato 30 novembre 2019</w:t>
      </w:r>
    </w:p>
    <w:p w:rsidR="00D03D99" w:rsidRPr="00D03D99" w:rsidRDefault="00D03D99" w:rsidP="00D03D99">
      <w:pPr>
        <w:jc w:val="both"/>
        <w:rPr>
          <w:b/>
          <w:sz w:val="24"/>
          <w:szCs w:val="24"/>
          <w:u w:val="single"/>
        </w:rPr>
      </w:pPr>
      <w:r w:rsidRPr="00D03D99">
        <w:rPr>
          <w:b/>
          <w:sz w:val="24"/>
          <w:szCs w:val="24"/>
          <w:u w:val="single"/>
        </w:rPr>
        <w:t>PROSSIMI APPUNTAMENTI:</w:t>
      </w:r>
    </w:p>
    <w:p w:rsidR="00D03D99" w:rsidRPr="00D03D99" w:rsidRDefault="00D03D99" w:rsidP="00D03D9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3D99">
        <w:rPr>
          <w:b/>
          <w:bCs/>
          <w:sz w:val="24"/>
          <w:szCs w:val="24"/>
        </w:rPr>
        <w:t>4°TAPPA</w:t>
      </w:r>
      <w:r w:rsidRPr="00D03D99">
        <w:rPr>
          <w:b/>
          <w:sz w:val="24"/>
          <w:szCs w:val="24"/>
        </w:rPr>
        <w:t>: </w:t>
      </w:r>
      <w:r w:rsidRPr="00D03D99">
        <w:rPr>
          <w:b/>
          <w:bCs/>
          <w:sz w:val="24"/>
          <w:szCs w:val="24"/>
        </w:rPr>
        <w:t>sabato 26 ottobre 2019</w:t>
      </w:r>
    </w:p>
    <w:p w:rsidR="00D03D99" w:rsidRPr="00D03D99" w:rsidRDefault="00D03D99" w:rsidP="00763CE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3D99">
        <w:rPr>
          <w:b/>
          <w:bCs/>
          <w:sz w:val="24"/>
          <w:szCs w:val="24"/>
        </w:rPr>
        <w:t>5°TAPPA</w:t>
      </w:r>
      <w:r w:rsidRPr="00D03D99">
        <w:rPr>
          <w:b/>
          <w:sz w:val="24"/>
          <w:szCs w:val="24"/>
        </w:rPr>
        <w:t>: </w:t>
      </w:r>
      <w:r w:rsidRPr="00D03D99">
        <w:rPr>
          <w:b/>
          <w:bCs/>
          <w:sz w:val="24"/>
          <w:szCs w:val="24"/>
        </w:rPr>
        <w:t>sabato 30 novembre 2019</w:t>
      </w:r>
    </w:p>
    <w:p w:rsidR="00720B3F" w:rsidRPr="00D03D99" w:rsidRDefault="00F25AD2" w:rsidP="00D03D99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L’ufficio stampa </w:t>
      </w:r>
      <w:r w:rsidR="00E60F16">
        <w:rPr>
          <w:b/>
          <w:sz w:val="24"/>
          <w:szCs w:val="24"/>
        </w:rPr>
        <w:t>ANEA</w:t>
      </w:r>
    </w:p>
    <w:sectPr w:rsidR="00720B3F" w:rsidRPr="00D03D9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A4" w:rsidRDefault="000F1AA4" w:rsidP="00F25AD2">
      <w:pPr>
        <w:spacing w:after="0" w:line="240" w:lineRule="auto"/>
      </w:pPr>
      <w:r>
        <w:separator/>
      </w:r>
    </w:p>
  </w:endnote>
  <w:endnote w:type="continuationSeparator" w:id="0">
    <w:p w:rsidR="000F1AA4" w:rsidRDefault="000F1AA4" w:rsidP="00F2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A4" w:rsidRDefault="000F1AA4" w:rsidP="00F25AD2">
      <w:pPr>
        <w:spacing w:after="0" w:line="240" w:lineRule="auto"/>
      </w:pPr>
      <w:r>
        <w:separator/>
      </w:r>
    </w:p>
  </w:footnote>
  <w:footnote w:type="continuationSeparator" w:id="0">
    <w:p w:rsidR="000F1AA4" w:rsidRDefault="000F1AA4" w:rsidP="00F2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A4" w:rsidRDefault="000F1AA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29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_GreenDay2019_24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EC4"/>
    <w:multiLevelType w:val="multilevel"/>
    <w:tmpl w:val="D516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A5"/>
    <w:rsid w:val="0008775A"/>
    <w:rsid w:val="000F1AA4"/>
    <w:rsid w:val="001D114A"/>
    <w:rsid w:val="00226805"/>
    <w:rsid w:val="003B79A5"/>
    <w:rsid w:val="003E0800"/>
    <w:rsid w:val="0061208C"/>
    <w:rsid w:val="006146F2"/>
    <w:rsid w:val="00720B3F"/>
    <w:rsid w:val="00736E14"/>
    <w:rsid w:val="00763CE6"/>
    <w:rsid w:val="00981975"/>
    <w:rsid w:val="00BF07EC"/>
    <w:rsid w:val="00D03D99"/>
    <w:rsid w:val="00D2709A"/>
    <w:rsid w:val="00D360CF"/>
    <w:rsid w:val="00E60F16"/>
    <w:rsid w:val="00F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A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D2"/>
  </w:style>
  <w:style w:type="paragraph" w:styleId="Pidipagina">
    <w:name w:val="footer"/>
    <w:basedOn w:val="Normale"/>
    <w:link w:val="Pidipagina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A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D114A"/>
    <w:rPr>
      <w:i/>
      <w:iCs/>
    </w:rPr>
  </w:style>
  <w:style w:type="paragraph" w:styleId="Paragrafoelenco">
    <w:name w:val="List Paragraph"/>
    <w:basedOn w:val="Normale"/>
    <w:uiPriority w:val="34"/>
    <w:qFormat/>
    <w:rsid w:val="00D0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A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D2"/>
  </w:style>
  <w:style w:type="paragraph" w:styleId="Pidipagina">
    <w:name w:val="footer"/>
    <w:basedOn w:val="Normale"/>
    <w:link w:val="Pidipagina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A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D114A"/>
    <w:rPr>
      <w:i/>
      <w:iCs/>
    </w:rPr>
  </w:style>
  <w:style w:type="paragraph" w:styleId="Paragrafoelenco">
    <w:name w:val="List Paragraph"/>
    <w:basedOn w:val="Normale"/>
    <w:uiPriority w:val="34"/>
    <w:qFormat/>
    <w:rsid w:val="00D0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ea.eu/pp_gd2019_fotoT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ea.eu/pp_gd2019_fotoT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Pc_H2</dc:creator>
  <cp:lastModifiedBy>PC-H2</cp:lastModifiedBy>
  <cp:revision>6</cp:revision>
  <dcterms:created xsi:type="dcterms:W3CDTF">2019-05-17T10:54:00Z</dcterms:created>
  <dcterms:modified xsi:type="dcterms:W3CDTF">2019-09-30T10:47:00Z</dcterms:modified>
</cp:coreProperties>
</file>